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456790E3" w:rsidR="00715EDC" w:rsidRPr="00F02960" w:rsidRDefault="00957CC8" w:rsidP="00A60BFE">
      <w:pPr>
        <w:spacing w:line="360" w:lineRule="auto"/>
        <w:jc w:val="both"/>
      </w:pPr>
      <w:r w:rsidRPr="00C8202D">
        <w:t xml:space="preserve">Aos </w:t>
      </w:r>
      <w:r w:rsidR="00CB6E73">
        <w:t>2</w:t>
      </w:r>
      <w:r w:rsidR="00D119C1">
        <w:t>7</w:t>
      </w:r>
      <w:r w:rsidR="00B67010" w:rsidRPr="00C8202D">
        <w:t xml:space="preserve"> </w:t>
      </w:r>
      <w:r w:rsidR="00B00389" w:rsidRPr="00C8202D">
        <w:t xml:space="preserve">de </w:t>
      </w:r>
      <w:r w:rsidR="00D119C1">
        <w:t>maio</w:t>
      </w:r>
      <w:r w:rsidR="000F1624" w:rsidRPr="00C8202D">
        <w:t xml:space="preserve"> de 2024</w:t>
      </w:r>
      <w:r w:rsidR="00B00389" w:rsidRPr="00C8202D">
        <w:t xml:space="preserve">, às </w:t>
      </w:r>
      <w:r w:rsidR="00746E38" w:rsidRPr="00C8202D">
        <w:t>1</w:t>
      </w:r>
      <w:r w:rsidR="000F1624" w:rsidRPr="00C8202D">
        <w:t>4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proofErr w:type="spellStart"/>
      <w:r w:rsidR="00D06E6C" w:rsidRPr="00C8202D">
        <w:t>Francielle</w:t>
      </w:r>
      <w:proofErr w:type="spellEnd"/>
      <w:r w:rsidR="00D06E6C" w:rsidRPr="00C8202D">
        <w:t xml:space="preserve"> </w:t>
      </w:r>
      <w:proofErr w:type="spellStart"/>
      <w:r w:rsidR="00D06E6C" w:rsidRPr="00C8202D">
        <w:t>Elgita</w:t>
      </w:r>
      <w:proofErr w:type="spellEnd"/>
      <w:r w:rsidR="00D06E6C" w:rsidRPr="00C8202D">
        <w:t xml:space="preserve"> de Oliveira</w:t>
      </w:r>
      <w:r w:rsidR="00C463F2" w:rsidRPr="00C8202D">
        <w:t xml:space="preserve"> Costa</w:t>
      </w:r>
      <w:r w:rsidR="00D06E6C" w:rsidRPr="00C8202D">
        <w:t xml:space="preserve">, </w:t>
      </w:r>
      <w:r w:rsidR="00B00389" w:rsidRPr="00C8202D">
        <w:t>Júnia Paula Soalheiro Meneze</w:t>
      </w:r>
      <w:r w:rsidR="00D317E6" w:rsidRPr="00C8202D">
        <w:t>s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0F1624" w:rsidRPr="00C8202D">
        <w:t xml:space="preserve">  </w:t>
      </w:r>
      <w:r w:rsidR="00D119C1">
        <w:t xml:space="preserve">e </w:t>
      </w:r>
      <w:proofErr w:type="spellStart"/>
      <w:r w:rsidR="00B00389" w:rsidRPr="00C8202D">
        <w:t>Rosimery</w:t>
      </w:r>
      <w:proofErr w:type="spellEnd"/>
      <w:r w:rsidR="00B00389" w:rsidRPr="00C8202D">
        <w:t xml:space="preserve">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,que também é membro do Comitê de Investimentos</w:t>
      </w:r>
      <w:r w:rsidR="00D119C1" w:rsidRPr="00C8202D">
        <w:t xml:space="preserve"> </w:t>
      </w:r>
      <w:r w:rsidR="00D119C1">
        <w:t>não participou da reunião, porém apresentou justificativa.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olfo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>da Assessoria</w:t>
      </w:r>
      <w:r w:rsidR="000F1624" w:rsidRPr="00C8202D">
        <w:t xml:space="preserve"> de Investimento Lema</w:t>
      </w:r>
      <w:r w:rsidR="00666BBA">
        <w:t xml:space="preserve">. </w:t>
      </w:r>
      <w:r w:rsidR="008D121C" w:rsidRPr="00C8202D">
        <w:t xml:space="preserve"> A pauta da reunião é para conversar sobre a </w:t>
      </w:r>
      <w:r w:rsidR="007F6587">
        <w:t xml:space="preserve">nossa </w:t>
      </w:r>
      <w:r w:rsidR="008D121C" w:rsidRPr="00C8202D">
        <w:t xml:space="preserve">carteira </w:t>
      </w:r>
      <w:r w:rsidR="00D119C1">
        <w:t>do mês de abril</w:t>
      </w:r>
      <w:r w:rsidR="008D121C" w:rsidRPr="00C8202D">
        <w:t xml:space="preserve">. </w:t>
      </w:r>
      <w:r w:rsidR="00490B8F">
        <w:t>Rodolpho c</w:t>
      </w:r>
      <w:r w:rsidR="008D121C" w:rsidRPr="00C8202D">
        <w:t>omeça falando que</w:t>
      </w:r>
      <w:r w:rsidR="00D119C1">
        <w:t xml:space="preserve"> ficamos abaixo da meta no mês de abril (-1,09%</w:t>
      </w:r>
      <w:r w:rsidR="00490B8F">
        <w:t xml:space="preserve"> conta 0,78%</w:t>
      </w:r>
      <w:r w:rsidR="00D119C1">
        <w:t xml:space="preserve">) e isso se explica pela demora da queda de juros nos EUA, a reunião </w:t>
      </w:r>
      <w:r w:rsidR="007F6587">
        <w:t xml:space="preserve">no FED </w:t>
      </w:r>
      <w:r w:rsidR="00D119C1">
        <w:t xml:space="preserve">para a queda de juros foi adiada para setembro/2024 e com isso teve uma </w:t>
      </w:r>
      <w:r w:rsidR="007F6587">
        <w:t xml:space="preserve">agitação no mercado financeiro e </w:t>
      </w:r>
      <w:r w:rsidR="00D119C1">
        <w:t>abertura na curva de juros na ponta longa</w:t>
      </w:r>
      <w:r w:rsidR="008D121C" w:rsidRPr="00C8202D">
        <w:t>.</w:t>
      </w:r>
      <w:r w:rsidR="00D119C1">
        <w:t xml:space="preserve"> A maioria dos fundos de Renda Fixa perderam patrimônio, apenas o CDI conseguiu se manter</w:t>
      </w:r>
      <w:r w:rsidR="007F6587">
        <w:t>, mesmo assim bem rente ao valor da meta</w:t>
      </w:r>
      <w:r w:rsidR="00D119C1">
        <w:t>. Renda variável apresentou uma perda considerável devido a queda da</w:t>
      </w:r>
      <w:r w:rsidR="00490B8F">
        <w:t xml:space="preserve"> Bolsa Brasileira.</w:t>
      </w:r>
      <w:r w:rsidR="00D119C1">
        <w:t xml:space="preserve"> </w:t>
      </w:r>
      <w:r w:rsidR="00490B8F">
        <w:t xml:space="preserve">A Bolsa em queda é sinal de oportunidade para o investidor, mas para quem já investiu tem que ter cautela. A nossa carteira está bem posicionada para quando a bolsa começar a reagir, não havendo necessidade de novas aplicações no segmento de renda variável. Francielle comunicou que já fez a solicitação dos resgates, conforme ficou decidido na reunião anterior (13/05/2024). Foi pedido resgate do Fundo Itaú Institucional Phoenix FIC Ações e do Itaú Momento 30 II </w:t>
      </w:r>
      <w:proofErr w:type="spellStart"/>
      <w:r w:rsidR="00490B8F">
        <w:t>Fic</w:t>
      </w:r>
      <w:proofErr w:type="spellEnd"/>
      <w:r w:rsidR="00490B8F">
        <w:t xml:space="preserve"> Ações, e a previsão para o dinheiro está disponível em nossa conta corrente é do dia 17/06/2024, que será realocado no Fundo Itaú Institucional </w:t>
      </w:r>
      <w:proofErr w:type="spellStart"/>
      <w:r w:rsidR="00490B8F">
        <w:t>Smart</w:t>
      </w:r>
      <w:proofErr w:type="spellEnd"/>
      <w:r w:rsidR="00490B8F">
        <w:t xml:space="preserve"> Ações Brasil 50 FIC FIA. Recebemos o parecer do </w:t>
      </w:r>
      <w:r w:rsidR="00470775">
        <w:t xml:space="preserve">deste fundo que foi favorável a esta realocação, pois o mesmo se destacou positivamente, apresentando bom desempenho frente as demais alternativas. </w:t>
      </w:r>
      <w:r w:rsidR="00480DB9">
        <w:t>Foi solicitado</w:t>
      </w:r>
      <w:r w:rsidR="00470775">
        <w:t xml:space="preserve"> o resgate do fundo BB Ações </w:t>
      </w:r>
      <w:r w:rsidR="007D4497">
        <w:t>V</w:t>
      </w:r>
      <w:r w:rsidR="00470775">
        <w:t xml:space="preserve">alor FIC Ações, que também estará disponível em conta no dia 17/06/2024 devido ao prazo para efetivar o resgate (D+32). E este valor será realocado no Fundo BB Ações Dividendos </w:t>
      </w:r>
      <w:proofErr w:type="spellStart"/>
      <w:r w:rsidR="00470775">
        <w:t>Mid</w:t>
      </w:r>
      <w:proofErr w:type="spellEnd"/>
      <w:r w:rsidR="00470775">
        <w:t xml:space="preserve"> Caps FIC FIA que já </w:t>
      </w:r>
      <w:r w:rsidR="00480DB9">
        <w:t>consta</w:t>
      </w:r>
      <w:r w:rsidR="00470775">
        <w:t xml:space="preserve"> em</w:t>
      </w:r>
      <w:r w:rsidR="00480DB9">
        <w:t xml:space="preserve"> nossa carteira</w:t>
      </w:r>
      <w:r w:rsidR="00470775">
        <w:t xml:space="preserve"> e está apresentando um melhor retorno</w:t>
      </w:r>
      <w:r w:rsidR="007D4497">
        <w:t xml:space="preserve"> em comparação ao fundo BB Ações Valor FIC Ações</w:t>
      </w:r>
      <w:r w:rsidR="00470775">
        <w:t>.</w:t>
      </w:r>
      <w:r w:rsidR="004F0898">
        <w:t xml:space="preserve"> Francielle apresentou o Parecer do Comitê do mês de abril para os membros presentes, que foi aprovado por todos e será apresentado para o Conselho Deliberativo para apreciação </w:t>
      </w:r>
      <w:r w:rsidR="00F02960">
        <w:t xml:space="preserve">e para aprovação do Conselho Fiscal. </w:t>
      </w:r>
      <w:r w:rsidR="00A60BFE">
        <w:t>Nada mais havendo a tratar</w:t>
      </w:r>
      <w:r w:rsidR="006902AC">
        <w:t xml:space="preserve">, </w:t>
      </w:r>
      <w:r w:rsidR="00F02960">
        <w:t xml:space="preserve">eu, </w:t>
      </w:r>
      <w:r w:rsidR="00E25891" w:rsidRPr="00C8202D">
        <w:t>Francielle,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 </w:t>
      </w:r>
      <w:r w:rsidR="00E25891" w:rsidRPr="00E25891">
        <w:rPr>
          <w:sz w:val="24"/>
          <w:szCs w:val="24"/>
        </w:rPr>
        <w:lastRenderedPageBreak/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A60BFE">
        <w:rPr>
          <w:rFonts w:cstheme="minorHAnsi"/>
          <w:sz w:val="24"/>
          <w:szCs w:val="24"/>
        </w:rPr>
        <w:t>27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F02960">
        <w:rPr>
          <w:rFonts w:cstheme="minorHAnsi"/>
          <w:sz w:val="24"/>
          <w:szCs w:val="24"/>
        </w:rPr>
        <w:t>maio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679F1AAA" w14:textId="77777777" w:rsidR="00480DB9" w:rsidRDefault="0061113A" w:rsidP="0045411D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</w:t>
      </w:r>
    </w:p>
    <w:p w14:paraId="623CDC35" w14:textId="77777777" w:rsidR="00480DB9" w:rsidRDefault="00480DB9" w:rsidP="0045411D">
      <w:pPr>
        <w:rPr>
          <w:rFonts w:cstheme="minorHAnsi"/>
          <w:sz w:val="24"/>
          <w:szCs w:val="24"/>
        </w:rPr>
      </w:pPr>
    </w:p>
    <w:p w14:paraId="2B2F633E" w14:textId="40D8AF58" w:rsidR="0095411E" w:rsidRDefault="003B06D9" w:rsidP="0045411D">
      <w:pPr>
        <w:rPr>
          <w:rFonts w:cstheme="minorHAnsi"/>
          <w:sz w:val="24"/>
          <w:szCs w:val="24"/>
        </w:rPr>
      </w:pPr>
      <w:proofErr w:type="spellStart"/>
      <w:r w:rsidRPr="00746E38">
        <w:rPr>
          <w:rFonts w:cstheme="minorHAnsi"/>
          <w:sz w:val="24"/>
          <w:szCs w:val="24"/>
        </w:rPr>
        <w:t>Rosimery</w:t>
      </w:r>
      <w:proofErr w:type="spellEnd"/>
      <w:r w:rsidRPr="00746E38">
        <w:rPr>
          <w:rFonts w:cstheme="minorHAnsi"/>
          <w:sz w:val="24"/>
          <w:szCs w:val="24"/>
        </w:rPr>
        <w:t xml:space="preserve"> Ap. Inácio de Pinho Procópio</w:t>
      </w:r>
      <w:r w:rsidR="00480DB9">
        <w:rPr>
          <w:rFonts w:cstheme="minorHAnsi"/>
          <w:sz w:val="24"/>
          <w:szCs w:val="24"/>
        </w:rPr>
        <w:t xml:space="preserve">                </w:t>
      </w:r>
      <w:r w:rsidR="0095411E"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184254D6" w14:textId="1D80A43B" w:rsidR="00715EDC" w:rsidRPr="00715EDC" w:rsidRDefault="0045411D" w:rsidP="0045411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</w:t>
      </w:r>
      <w:r w:rsidR="00480DB9">
        <w:rPr>
          <w:rFonts w:cstheme="minorHAnsi"/>
          <w:sz w:val="24"/>
          <w:szCs w:val="24"/>
        </w:rPr>
        <w:t xml:space="preserve">      </w:t>
      </w:r>
      <w:r>
        <w:rPr>
          <w:rFonts w:cstheme="minorHAnsi"/>
          <w:sz w:val="24"/>
          <w:szCs w:val="24"/>
        </w:rPr>
        <w:t xml:space="preserve">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</w:t>
      </w:r>
      <w:r w:rsidR="00480DB9">
        <w:rPr>
          <w:rFonts w:cstheme="minorHAnsi"/>
          <w:sz w:val="24"/>
          <w:szCs w:val="24"/>
        </w:rPr>
        <w:t xml:space="preserve">                  </w:t>
      </w:r>
      <w:proofErr w:type="spellStart"/>
      <w:r w:rsidR="00480DB9">
        <w:rPr>
          <w:rFonts w:cstheme="minorHAnsi"/>
          <w:sz w:val="24"/>
          <w:szCs w:val="24"/>
        </w:rPr>
        <w:t>Membro</w:t>
      </w:r>
      <w:proofErr w:type="spellEnd"/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C41A3"/>
    <w:rsid w:val="000E0B54"/>
    <w:rsid w:val="000F1624"/>
    <w:rsid w:val="00126B18"/>
    <w:rsid w:val="001760A0"/>
    <w:rsid w:val="001C5CD2"/>
    <w:rsid w:val="002136E5"/>
    <w:rsid w:val="0022668D"/>
    <w:rsid w:val="00236B8D"/>
    <w:rsid w:val="002A144E"/>
    <w:rsid w:val="002B7B97"/>
    <w:rsid w:val="00305BFB"/>
    <w:rsid w:val="00310350"/>
    <w:rsid w:val="0032686E"/>
    <w:rsid w:val="003B06D9"/>
    <w:rsid w:val="004331DB"/>
    <w:rsid w:val="0045411D"/>
    <w:rsid w:val="00457703"/>
    <w:rsid w:val="00470775"/>
    <w:rsid w:val="00480DB9"/>
    <w:rsid w:val="00490B8F"/>
    <w:rsid w:val="00495297"/>
    <w:rsid w:val="004F0898"/>
    <w:rsid w:val="00566B78"/>
    <w:rsid w:val="00580587"/>
    <w:rsid w:val="00596CE0"/>
    <w:rsid w:val="005C7CF2"/>
    <w:rsid w:val="005D121D"/>
    <w:rsid w:val="005E0F66"/>
    <w:rsid w:val="0061113A"/>
    <w:rsid w:val="00666BBA"/>
    <w:rsid w:val="006902AC"/>
    <w:rsid w:val="00715EDC"/>
    <w:rsid w:val="00746E38"/>
    <w:rsid w:val="007A6E39"/>
    <w:rsid w:val="007C7524"/>
    <w:rsid w:val="007D4497"/>
    <w:rsid w:val="007F6587"/>
    <w:rsid w:val="00804BD2"/>
    <w:rsid w:val="00857F16"/>
    <w:rsid w:val="008D121C"/>
    <w:rsid w:val="008E0C32"/>
    <w:rsid w:val="0090692B"/>
    <w:rsid w:val="009131E7"/>
    <w:rsid w:val="0092513B"/>
    <w:rsid w:val="0095411E"/>
    <w:rsid w:val="00957CC8"/>
    <w:rsid w:val="009A3FFD"/>
    <w:rsid w:val="009A7790"/>
    <w:rsid w:val="00A60BFE"/>
    <w:rsid w:val="00AC5B92"/>
    <w:rsid w:val="00B00389"/>
    <w:rsid w:val="00B3346B"/>
    <w:rsid w:val="00B67010"/>
    <w:rsid w:val="00B83DAE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6E73"/>
    <w:rsid w:val="00D06E6C"/>
    <w:rsid w:val="00D119C1"/>
    <w:rsid w:val="00D317E6"/>
    <w:rsid w:val="00D3276B"/>
    <w:rsid w:val="00D77A39"/>
    <w:rsid w:val="00DA2184"/>
    <w:rsid w:val="00DC1CFB"/>
    <w:rsid w:val="00DC1FA5"/>
    <w:rsid w:val="00DC30E0"/>
    <w:rsid w:val="00DF1FF3"/>
    <w:rsid w:val="00E25891"/>
    <w:rsid w:val="00E55565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521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2024-01-26T18:40:00Z</cp:lastPrinted>
  <dcterms:created xsi:type="dcterms:W3CDTF">2024-06-11T16:58:00Z</dcterms:created>
  <dcterms:modified xsi:type="dcterms:W3CDTF">2024-06-27T16:20:00Z</dcterms:modified>
</cp:coreProperties>
</file>